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D5248A" w:rsidRDefault="007F71CB" w:rsidP="00D524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434C0A" w:rsidRDefault="00434C0A" w:rsidP="00434C0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02.05</w:t>
      </w:r>
      <w:r w:rsidR="00EE2938">
        <w:rPr>
          <w:rFonts w:ascii="Times New Roman" w:hAnsi="Times New Roman" w:cs="Times New Roman"/>
          <w:sz w:val="24"/>
        </w:rPr>
        <w:t>.2017</w:t>
      </w:r>
    </w:p>
    <w:p w:rsidR="00434C0A" w:rsidRDefault="00434C0A" w:rsidP="00D524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34C0A">
        <w:rPr>
          <w:rFonts w:ascii="Times New Roman" w:hAnsi="Times New Roman" w:cs="Times New Roman"/>
          <w:b/>
          <w:sz w:val="24"/>
          <w:szCs w:val="24"/>
        </w:rPr>
        <w:t>знать кадастровую стоимос</w:t>
      </w:r>
      <w:r>
        <w:rPr>
          <w:rFonts w:ascii="Times New Roman" w:hAnsi="Times New Roman" w:cs="Times New Roman"/>
          <w:b/>
          <w:sz w:val="24"/>
          <w:szCs w:val="24"/>
        </w:rPr>
        <w:t xml:space="preserve">ть просто </w:t>
      </w:r>
    </w:p>
    <w:p w:rsidR="00A829AE" w:rsidRPr="00D5248A" w:rsidRDefault="00A829AE" w:rsidP="00D524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78" w:rsidRPr="0022503A" w:rsidRDefault="00434C0A" w:rsidP="00D524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0A">
        <w:rPr>
          <w:rFonts w:ascii="Times New Roman" w:hAnsi="Times New Roman" w:cs="Times New Roman"/>
          <w:sz w:val="24"/>
          <w:szCs w:val="24"/>
        </w:rPr>
        <w:t>Необходимость узнать кадастровую стоимость земельного участка, квартиры, офиса или другого объекта недвижимости, в первую очередь, возникает у граждан и юридических лиц в связи с тем, что именно от ее размера зависит величина налога на это имущество. Теперь на сайте Росреестра (www.rosreestr.ru) такие сведения можно получать в электронном виде. В этих целях надо на главной странице зайти в раздел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34C0A">
        <w:rPr>
          <w:rFonts w:ascii="Times New Roman" w:hAnsi="Times New Roman" w:cs="Times New Roman"/>
          <w:sz w:val="24"/>
          <w:szCs w:val="24"/>
        </w:rPr>
        <w:t>Физиче</w:t>
      </w:r>
      <w:r>
        <w:rPr>
          <w:rFonts w:ascii="Times New Roman" w:hAnsi="Times New Roman" w:cs="Times New Roman"/>
          <w:sz w:val="24"/>
          <w:szCs w:val="24"/>
        </w:rPr>
        <w:t>ским лицам», а затем в разделы «Сервисы» и «</w:t>
      </w:r>
      <w:r w:rsidRPr="00434C0A">
        <w:rPr>
          <w:rFonts w:ascii="Times New Roman" w:hAnsi="Times New Roman" w:cs="Times New Roman"/>
          <w:sz w:val="24"/>
          <w:szCs w:val="24"/>
        </w:rPr>
        <w:t>Получение сведений из фонда данных гос</w:t>
      </w:r>
      <w:r>
        <w:rPr>
          <w:rFonts w:ascii="Times New Roman" w:hAnsi="Times New Roman" w:cs="Times New Roman"/>
          <w:sz w:val="24"/>
          <w:szCs w:val="24"/>
        </w:rPr>
        <w:t>ударственной кадастровой оценки»</w:t>
      </w:r>
      <w:r w:rsidRPr="00434C0A">
        <w:rPr>
          <w:rFonts w:ascii="Times New Roman" w:hAnsi="Times New Roman" w:cs="Times New Roman"/>
          <w:sz w:val="24"/>
          <w:szCs w:val="24"/>
        </w:rPr>
        <w:t>. Выписка из ЕГРН о кадастровой стоимости объекта недвижимости в электронном виде предоставляется, как и в бумажном варианте, бесплатно, но в соответствии с №2</w:t>
      </w:r>
      <w:r>
        <w:rPr>
          <w:rFonts w:ascii="Times New Roman" w:hAnsi="Times New Roman" w:cs="Times New Roman"/>
          <w:sz w:val="24"/>
          <w:szCs w:val="24"/>
        </w:rPr>
        <w:t>18-ФЗ быстрее</w:t>
      </w:r>
      <w:r w:rsidRPr="00434C0A">
        <w:rPr>
          <w:rFonts w:ascii="Times New Roman" w:hAnsi="Times New Roman" w:cs="Times New Roman"/>
          <w:sz w:val="24"/>
          <w:szCs w:val="24"/>
        </w:rPr>
        <w:t>. В ней содержатся следующие сведения: вид и кадастровый номер объекта, величина кадастровой стоимости, дата ее утверждения, реквизиты акта об утверждении кадастровой стоимости, а также дата ее внесения в ЕГРН, даты подачи заявления о пересмотре кадастровой стоимости и начала применения кадастровой стоимости. Сведения из ЕГРН о кадастровой стоимости объекта недвижимости можно запросить по состоянию на дату запроса или на другую интересующую заявителя дату. Напомним, что актуальная информация из ЕГРН об объекте недвижимости доступна н</w:t>
      </w:r>
      <w:r>
        <w:rPr>
          <w:rFonts w:ascii="Times New Roman" w:hAnsi="Times New Roman" w:cs="Times New Roman"/>
          <w:sz w:val="24"/>
          <w:szCs w:val="24"/>
        </w:rPr>
        <w:t>а указанном сайте через сервис «</w:t>
      </w:r>
      <w:r w:rsidRPr="00434C0A">
        <w:rPr>
          <w:rFonts w:ascii="Times New Roman" w:hAnsi="Times New Roman" w:cs="Times New Roman"/>
          <w:sz w:val="24"/>
          <w:szCs w:val="24"/>
        </w:rPr>
        <w:t>Справочная информация по объект</w:t>
      </w:r>
      <w:r>
        <w:rPr>
          <w:rFonts w:ascii="Times New Roman" w:hAnsi="Times New Roman" w:cs="Times New Roman"/>
          <w:sz w:val="24"/>
          <w:szCs w:val="24"/>
        </w:rPr>
        <w:t>ам недвижимости в режиме online»</w:t>
      </w:r>
      <w:r w:rsidRPr="00434C0A">
        <w:rPr>
          <w:rFonts w:ascii="Times New Roman" w:hAnsi="Times New Roman" w:cs="Times New Roman"/>
          <w:sz w:val="24"/>
          <w:szCs w:val="24"/>
        </w:rPr>
        <w:t>. Помимо получения сведений из ЕГРН через Интернет, их по-прежнему можно запросить, обратившись лично в офис Кадастровой палаты и</w:t>
      </w:r>
      <w:r>
        <w:rPr>
          <w:rFonts w:ascii="Times New Roman" w:hAnsi="Times New Roman" w:cs="Times New Roman"/>
          <w:sz w:val="24"/>
          <w:szCs w:val="24"/>
        </w:rPr>
        <w:t>ли в многофункциональный центр «Мои документы»</w:t>
      </w:r>
      <w:r w:rsidRPr="00434C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34C0A">
        <w:rPr>
          <w:rFonts w:ascii="Times New Roman" w:hAnsi="Times New Roman" w:cs="Times New Roman"/>
          <w:sz w:val="24"/>
          <w:szCs w:val="24"/>
        </w:rPr>
        <w:t xml:space="preserve">те собственники, которые имеют веские основания полагать, что кадастровая стоимость их недвижимости завышена, могут оспорить ее в соответствии с законодательством об оценочной деятельности, обратившись в Комиссию о рассмотрении </w:t>
      </w:r>
      <w:r>
        <w:rPr>
          <w:rFonts w:ascii="Times New Roman" w:hAnsi="Times New Roman" w:cs="Times New Roman"/>
          <w:sz w:val="24"/>
          <w:szCs w:val="24"/>
        </w:rPr>
        <w:t>споров о кадастровой стоимости.</w:t>
      </w:r>
    </w:p>
    <w:p w:rsidR="009B4112" w:rsidRPr="009A3B78" w:rsidRDefault="009B4112" w:rsidP="009A3B7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0C1473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E696B"/>
    <w:rsid w:val="002F40D4"/>
    <w:rsid w:val="003B48F0"/>
    <w:rsid w:val="003D6D0F"/>
    <w:rsid w:val="0041020D"/>
    <w:rsid w:val="004238C7"/>
    <w:rsid w:val="004338A6"/>
    <w:rsid w:val="00434C0A"/>
    <w:rsid w:val="004575ED"/>
    <w:rsid w:val="00472D9F"/>
    <w:rsid w:val="004B358C"/>
    <w:rsid w:val="004B72C9"/>
    <w:rsid w:val="00541FFD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B6899"/>
    <w:rsid w:val="00923417"/>
    <w:rsid w:val="00940ADE"/>
    <w:rsid w:val="00976BE1"/>
    <w:rsid w:val="009A3B78"/>
    <w:rsid w:val="009B4112"/>
    <w:rsid w:val="009B664E"/>
    <w:rsid w:val="00A13785"/>
    <w:rsid w:val="00A16E39"/>
    <w:rsid w:val="00A5152F"/>
    <w:rsid w:val="00A72AE3"/>
    <w:rsid w:val="00A829AE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C0ADA"/>
    <w:rsid w:val="00CF19D4"/>
    <w:rsid w:val="00D3158E"/>
    <w:rsid w:val="00D5248A"/>
    <w:rsid w:val="00D647C1"/>
    <w:rsid w:val="00D7399D"/>
    <w:rsid w:val="00DD24B7"/>
    <w:rsid w:val="00DE7536"/>
    <w:rsid w:val="00E016E7"/>
    <w:rsid w:val="00E209C8"/>
    <w:rsid w:val="00E32D7A"/>
    <w:rsid w:val="00E67A2E"/>
    <w:rsid w:val="00EA0C26"/>
    <w:rsid w:val="00EE2938"/>
    <w:rsid w:val="00F24E79"/>
    <w:rsid w:val="00F42A19"/>
    <w:rsid w:val="00F70C49"/>
    <w:rsid w:val="00F71D84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50</cp:revision>
  <cp:lastPrinted>2017-03-30T11:41:00Z</cp:lastPrinted>
  <dcterms:created xsi:type="dcterms:W3CDTF">2016-12-15T04:44:00Z</dcterms:created>
  <dcterms:modified xsi:type="dcterms:W3CDTF">2017-04-28T10:10:00Z</dcterms:modified>
</cp:coreProperties>
</file>